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0F" w:rsidRPr="009B1A84" w:rsidRDefault="0020520F" w:rsidP="0020520F">
      <w:pPr>
        <w:pStyle w:val="a3"/>
        <w:shd w:val="clear" w:color="auto" w:fill="FFFFFF"/>
        <w:tabs>
          <w:tab w:val="left" w:pos="7005"/>
        </w:tabs>
        <w:spacing w:before="150" w:beforeAutospacing="0" w:after="150" w:afterAutospacing="0"/>
        <w:rPr>
          <w:rStyle w:val="a4"/>
          <w:b w:val="0"/>
          <w:color w:val="333333"/>
          <w:sz w:val="28"/>
          <w:szCs w:val="28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ab/>
      </w:r>
      <w:r w:rsidRPr="009B1A84">
        <w:rPr>
          <w:rStyle w:val="a4"/>
          <w:b w:val="0"/>
          <w:color w:val="333333"/>
          <w:sz w:val="28"/>
          <w:szCs w:val="28"/>
        </w:rPr>
        <w:t>ПОП</w:t>
      </w:r>
    </w:p>
    <w:p w:rsidR="0020520F" w:rsidRPr="009B1A84" w:rsidRDefault="0020520F" w:rsidP="0020520F">
      <w:pPr>
        <w:pStyle w:val="a3"/>
        <w:shd w:val="clear" w:color="auto" w:fill="FFFFFF"/>
        <w:tabs>
          <w:tab w:val="left" w:pos="5505"/>
        </w:tabs>
        <w:spacing w:before="150" w:beforeAutospacing="0" w:after="150" w:afterAutospacing="0"/>
        <w:rPr>
          <w:rStyle w:val="a4"/>
          <w:b w:val="0"/>
          <w:color w:val="333333"/>
          <w:sz w:val="28"/>
          <w:szCs w:val="28"/>
        </w:rPr>
      </w:pPr>
      <w:r w:rsidRPr="009B1A84">
        <w:rPr>
          <w:rStyle w:val="a4"/>
          <w:b w:val="0"/>
          <w:color w:val="333333"/>
          <w:sz w:val="28"/>
          <w:szCs w:val="28"/>
        </w:rPr>
        <w:tab/>
        <w:t>УЗ «Глубокская ЦРБ»</w:t>
      </w:r>
    </w:p>
    <w:p w:rsidR="0020520F" w:rsidRPr="009B1A84" w:rsidRDefault="0020520F" w:rsidP="0020520F">
      <w:pPr>
        <w:pStyle w:val="a3"/>
        <w:shd w:val="clear" w:color="auto" w:fill="FFFFFF"/>
        <w:tabs>
          <w:tab w:val="left" w:pos="5520"/>
        </w:tabs>
        <w:spacing w:before="150" w:beforeAutospacing="0" w:after="150" w:afterAutospacing="0"/>
        <w:rPr>
          <w:rStyle w:val="a4"/>
          <w:b w:val="0"/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ab/>
      </w:r>
      <w:r w:rsidRPr="009B1A84">
        <w:rPr>
          <w:rStyle w:val="a4"/>
          <w:b w:val="0"/>
          <w:color w:val="333333"/>
          <w:sz w:val="28"/>
          <w:szCs w:val="28"/>
        </w:rPr>
        <w:t>Председатель ПК</w:t>
      </w:r>
    </w:p>
    <w:p w:rsidR="0020520F" w:rsidRPr="009B1A84" w:rsidRDefault="0020520F" w:rsidP="0020520F">
      <w:pPr>
        <w:pStyle w:val="a3"/>
        <w:shd w:val="clear" w:color="auto" w:fill="FFFFFF"/>
        <w:tabs>
          <w:tab w:val="left" w:pos="5415"/>
        </w:tabs>
        <w:spacing w:before="150" w:beforeAutospacing="0" w:after="150" w:afterAutospacing="0"/>
        <w:rPr>
          <w:rStyle w:val="a4"/>
          <w:b w:val="0"/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ab/>
        <w:t xml:space="preserve">___________ </w:t>
      </w:r>
      <w:proofErr w:type="spellStart"/>
      <w:r w:rsidRPr="009B1A84">
        <w:rPr>
          <w:rStyle w:val="a4"/>
          <w:b w:val="0"/>
          <w:color w:val="333333"/>
          <w:sz w:val="28"/>
          <w:szCs w:val="28"/>
        </w:rPr>
        <w:t>А.И.Гайкович</w:t>
      </w:r>
      <w:proofErr w:type="spellEnd"/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color w:val="333333"/>
          <w:sz w:val="28"/>
          <w:szCs w:val="28"/>
        </w:rPr>
      </w:pP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ПОЛОЖЕНИЕ</w:t>
      </w:r>
    </w:p>
    <w:p w:rsidR="00426D15" w:rsidRDefault="00426D15" w:rsidP="0020520F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о фонде помощи  членам профсоюза первичной профсоюзной организации УЗ «</w:t>
      </w:r>
      <w:r w:rsidR="0020520F" w:rsidRPr="009B1A84">
        <w:rPr>
          <w:color w:val="333333"/>
          <w:sz w:val="28"/>
          <w:szCs w:val="28"/>
        </w:rPr>
        <w:t xml:space="preserve">Глубокская </w:t>
      </w:r>
      <w:r w:rsidRPr="009B1A84">
        <w:rPr>
          <w:color w:val="333333"/>
          <w:sz w:val="28"/>
          <w:szCs w:val="28"/>
        </w:rPr>
        <w:t xml:space="preserve"> центральная</w:t>
      </w:r>
      <w:r w:rsidR="00BD397D" w:rsidRPr="009B1A84">
        <w:rPr>
          <w:color w:val="333333"/>
          <w:sz w:val="28"/>
          <w:szCs w:val="28"/>
        </w:rPr>
        <w:t xml:space="preserve"> районная</w:t>
      </w:r>
      <w:r w:rsidRPr="009B1A84">
        <w:rPr>
          <w:color w:val="333333"/>
          <w:sz w:val="28"/>
          <w:szCs w:val="28"/>
        </w:rPr>
        <w:t xml:space="preserve">  больница».</w:t>
      </w:r>
    </w:p>
    <w:p w:rsidR="009B1A84" w:rsidRPr="009B1A84" w:rsidRDefault="009B1A84" w:rsidP="0020520F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  ОБЩЕЕ ПОЛОЖЕНИЕ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1.Типовое положение о Фонде помощи первичной профсоюзной организации учреждения здравоохранения  «</w:t>
      </w:r>
      <w:r w:rsidR="0020520F" w:rsidRPr="009B1A84">
        <w:rPr>
          <w:color w:val="333333"/>
          <w:sz w:val="28"/>
          <w:szCs w:val="28"/>
        </w:rPr>
        <w:t>Глубокская</w:t>
      </w:r>
      <w:r w:rsidRPr="009B1A84">
        <w:rPr>
          <w:color w:val="333333"/>
          <w:sz w:val="28"/>
          <w:szCs w:val="28"/>
        </w:rPr>
        <w:t xml:space="preserve"> центральная </w:t>
      </w:r>
      <w:r w:rsidR="00BD397D" w:rsidRPr="009B1A84">
        <w:rPr>
          <w:color w:val="333333"/>
          <w:sz w:val="28"/>
          <w:szCs w:val="28"/>
        </w:rPr>
        <w:t xml:space="preserve"> районная</w:t>
      </w:r>
      <w:r w:rsidRPr="009B1A84">
        <w:rPr>
          <w:color w:val="333333"/>
          <w:sz w:val="28"/>
          <w:szCs w:val="28"/>
        </w:rPr>
        <w:t xml:space="preserve"> больница» (далее положение) разработано на основании Закона Республики Беларусь «О профессиональных союзах</w:t>
      </w:r>
      <w:proofErr w:type="gramStart"/>
      <w:r w:rsidRPr="009B1A84">
        <w:rPr>
          <w:color w:val="333333"/>
          <w:sz w:val="28"/>
          <w:szCs w:val="28"/>
        </w:rPr>
        <w:t>»У</w:t>
      </w:r>
      <w:proofErr w:type="gramEnd"/>
      <w:r w:rsidRPr="009B1A84">
        <w:rPr>
          <w:color w:val="333333"/>
          <w:sz w:val="28"/>
          <w:szCs w:val="28"/>
        </w:rPr>
        <w:t>става Белорусского профессионального</w:t>
      </w:r>
      <w:r w:rsidR="0020520F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союза работников здравоохранения,</w:t>
      </w:r>
      <w:r w:rsidR="0020520F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Постановления Президиума Совета ФПБ от 30.11.2015№438 «О стандарте профсоюзного бюджета</w:t>
      </w:r>
      <w:proofErr w:type="gramStart"/>
      <w:r w:rsidRPr="009B1A84">
        <w:rPr>
          <w:color w:val="333333"/>
          <w:sz w:val="28"/>
          <w:szCs w:val="28"/>
        </w:rPr>
        <w:t>»(</w:t>
      </w:r>
      <w:proofErr w:type="gramEnd"/>
      <w:r w:rsidRPr="009B1A84">
        <w:rPr>
          <w:color w:val="333333"/>
          <w:sz w:val="28"/>
          <w:szCs w:val="28"/>
        </w:rPr>
        <w:t>далее Стандарт),постановления Совета ФПБ от 12.12.2015№ 484 «О типовом положении о Фонде помощи профсоюзной организации  юридического лица,</w:t>
      </w:r>
      <w:r w:rsidR="0020520F" w:rsidRPr="009B1A84">
        <w:rPr>
          <w:color w:val="333333"/>
          <w:sz w:val="28"/>
          <w:szCs w:val="28"/>
        </w:rPr>
        <w:t xml:space="preserve"> его</w:t>
      </w:r>
      <w:r w:rsidRPr="009B1A84">
        <w:rPr>
          <w:color w:val="333333"/>
          <w:sz w:val="28"/>
          <w:szCs w:val="28"/>
        </w:rPr>
        <w:t xml:space="preserve"> обособленного подразделения», постановления президиума о Резервном Фонде профсоюзной организации юридического лица,</w:t>
      </w:r>
      <w:r w:rsidR="0020520F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его обособленного подразделения»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2.Настоящее Типовое положение  устанавливает порядок формирования и использования средств Фонда в  первичной профсоюзной организации УЗ «</w:t>
      </w:r>
      <w:r w:rsidR="0020520F" w:rsidRPr="009B1A84">
        <w:rPr>
          <w:color w:val="333333"/>
          <w:sz w:val="28"/>
          <w:szCs w:val="28"/>
        </w:rPr>
        <w:t xml:space="preserve">Глубокская </w:t>
      </w:r>
      <w:r w:rsidRPr="009B1A84">
        <w:rPr>
          <w:color w:val="333333"/>
          <w:sz w:val="28"/>
          <w:szCs w:val="28"/>
        </w:rPr>
        <w:t xml:space="preserve"> центральная</w:t>
      </w:r>
      <w:r w:rsidR="00BD397D" w:rsidRPr="009B1A84">
        <w:rPr>
          <w:color w:val="333333"/>
          <w:sz w:val="28"/>
          <w:szCs w:val="28"/>
        </w:rPr>
        <w:t xml:space="preserve"> районная</w:t>
      </w:r>
      <w:r w:rsidRPr="009B1A84">
        <w:rPr>
          <w:color w:val="333333"/>
          <w:sz w:val="28"/>
          <w:szCs w:val="28"/>
        </w:rPr>
        <w:t xml:space="preserve">  больница».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3.Фонд помощи формируется в целях оказания материальной поддержки членам профсоюза</w:t>
      </w:r>
      <w:proofErr w:type="gramStart"/>
      <w:r w:rsidR="0020520F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,</w:t>
      </w:r>
      <w:proofErr w:type="gramEnd"/>
      <w:r w:rsidRPr="009B1A84">
        <w:rPr>
          <w:color w:val="333333"/>
          <w:sz w:val="28"/>
          <w:szCs w:val="28"/>
        </w:rPr>
        <w:t>состоящим на учете в профсоюзной организации  и членам их семей.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4.Распорядителем средств Фонда помощи является руководящий орган профсоюзной организации, профсоюзный комитет.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5. Под материальной помощью следует понимать выплату единовременного характера, как одну из форм социальной поддержки членов профсоюза отраслевой принадлежности.</w:t>
      </w:r>
    </w:p>
    <w:p w:rsidR="00426D15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 6. Настоящее положение вступает в  силу с 0</w:t>
      </w:r>
      <w:r w:rsidR="0020520F" w:rsidRPr="009B1A84">
        <w:rPr>
          <w:color w:val="333333"/>
          <w:sz w:val="28"/>
          <w:szCs w:val="28"/>
        </w:rPr>
        <w:t>1</w:t>
      </w:r>
      <w:r w:rsidRPr="009B1A84">
        <w:rPr>
          <w:color w:val="333333"/>
          <w:sz w:val="28"/>
          <w:szCs w:val="28"/>
        </w:rPr>
        <w:t xml:space="preserve"> </w:t>
      </w:r>
      <w:r w:rsidR="0020520F" w:rsidRPr="009B1A84">
        <w:rPr>
          <w:color w:val="333333"/>
          <w:sz w:val="28"/>
          <w:szCs w:val="28"/>
        </w:rPr>
        <w:t xml:space="preserve">сентября </w:t>
      </w:r>
      <w:r w:rsidRPr="009B1A84">
        <w:rPr>
          <w:color w:val="333333"/>
          <w:sz w:val="28"/>
          <w:szCs w:val="28"/>
        </w:rPr>
        <w:t xml:space="preserve"> 201</w:t>
      </w:r>
      <w:r w:rsidR="0020520F" w:rsidRPr="009B1A84">
        <w:rPr>
          <w:color w:val="333333"/>
          <w:sz w:val="28"/>
          <w:szCs w:val="28"/>
        </w:rPr>
        <w:t xml:space="preserve">8 </w:t>
      </w:r>
      <w:r w:rsidRPr="009B1A84">
        <w:rPr>
          <w:color w:val="333333"/>
          <w:sz w:val="28"/>
          <w:szCs w:val="28"/>
        </w:rPr>
        <w:t>года и действует до утверждения нового.</w:t>
      </w: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P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 УСЛОВИЯ ОКАЗАНИЯ МАТЕРИАЛЬНОЙ ПОМОЩИ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7. Средства фонда помощи используются </w:t>
      </w:r>
      <w:proofErr w:type="gramStart"/>
      <w:r w:rsidRPr="009B1A84">
        <w:rPr>
          <w:color w:val="333333"/>
          <w:sz w:val="28"/>
          <w:szCs w:val="28"/>
        </w:rPr>
        <w:t>на</w:t>
      </w:r>
      <w:proofErr w:type="gramEnd"/>
      <w:r w:rsidRPr="009B1A84">
        <w:rPr>
          <w:color w:val="333333"/>
          <w:sz w:val="28"/>
          <w:szCs w:val="28"/>
        </w:rPr>
        <w:t>: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7.1 Оказание материальной помощи членам профсоюза, нуждающимся в дополнительной поддержке в виде материальной помощи в размере до 2-х базовых величин на 1 человека  в связи с</w:t>
      </w:r>
      <w:proofErr w:type="gramStart"/>
      <w:r w:rsidRPr="009B1A84">
        <w:rPr>
          <w:color w:val="333333"/>
          <w:sz w:val="28"/>
          <w:szCs w:val="28"/>
        </w:rPr>
        <w:t xml:space="preserve"> :</w:t>
      </w:r>
      <w:proofErr w:type="gramEnd"/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-ухудшение материального положения по причине материального ущерба, нанесенного члену профсоюза в связи с явлениями   стихийного характера (пожаром, наводнением, засухой  и др.), хищением  в особо крупных размерах и др.;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-приобретение дорогостоящих лекарственных средств при длительном заболевании (более </w:t>
      </w:r>
      <w:r w:rsidR="0020520F" w:rsidRPr="009B1A84">
        <w:rPr>
          <w:color w:val="333333"/>
          <w:sz w:val="28"/>
          <w:szCs w:val="28"/>
        </w:rPr>
        <w:t>одного</w:t>
      </w:r>
      <w:r w:rsidRPr="009B1A84">
        <w:rPr>
          <w:color w:val="333333"/>
          <w:sz w:val="28"/>
          <w:szCs w:val="28"/>
        </w:rPr>
        <w:t xml:space="preserve"> месяц</w:t>
      </w:r>
      <w:r w:rsidR="0020520F" w:rsidRPr="009B1A84">
        <w:rPr>
          <w:color w:val="333333"/>
          <w:sz w:val="28"/>
          <w:szCs w:val="28"/>
        </w:rPr>
        <w:t>а</w:t>
      </w:r>
      <w:r w:rsidRPr="009B1A84">
        <w:rPr>
          <w:color w:val="333333"/>
          <w:sz w:val="28"/>
          <w:szCs w:val="28"/>
        </w:rPr>
        <w:t>), оплата дорогостоящего медицинского обследования и лечения члена профсоюза по направлениям</w:t>
      </w:r>
      <w:proofErr w:type="gramStart"/>
      <w:r w:rsidRPr="009B1A84">
        <w:rPr>
          <w:color w:val="333333"/>
          <w:sz w:val="28"/>
          <w:szCs w:val="28"/>
        </w:rPr>
        <w:t xml:space="preserve"> ;</w:t>
      </w:r>
      <w:proofErr w:type="gramEnd"/>
    </w:p>
    <w:p w:rsidR="0020520F" w:rsidRPr="009B1A84" w:rsidRDefault="0020520F" w:rsidP="0020520F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---в связи с вступлением в</w:t>
      </w:r>
      <w:r w:rsidR="00C657E3">
        <w:rPr>
          <w:color w:val="333333"/>
          <w:sz w:val="28"/>
          <w:szCs w:val="28"/>
        </w:rPr>
        <w:t xml:space="preserve"> первый </w:t>
      </w:r>
      <w:r w:rsidRPr="009B1A84">
        <w:rPr>
          <w:color w:val="333333"/>
          <w:sz w:val="28"/>
          <w:szCs w:val="28"/>
        </w:rPr>
        <w:t xml:space="preserve"> брак</w:t>
      </w:r>
      <w:r w:rsidR="008232B8" w:rsidRPr="009B1A84">
        <w:rPr>
          <w:color w:val="333333"/>
          <w:sz w:val="28"/>
          <w:szCs w:val="28"/>
        </w:rPr>
        <w:t>;</w:t>
      </w:r>
    </w:p>
    <w:p w:rsidR="0020520F" w:rsidRPr="009B1A84" w:rsidRDefault="0020520F" w:rsidP="0020520F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---оздоровление детей</w:t>
      </w:r>
      <w:r w:rsidR="008232B8" w:rsidRPr="009B1A84">
        <w:rPr>
          <w:color w:val="333333"/>
          <w:sz w:val="28"/>
          <w:szCs w:val="28"/>
        </w:rPr>
        <w:t>;</w:t>
      </w:r>
    </w:p>
    <w:p w:rsidR="008232B8" w:rsidRPr="009B1A84" w:rsidRDefault="008232B8" w:rsidP="0020520F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Оказание материальной помощи членам профсоюза, нуждающимся в дополнительной поддержке в виде материальной помощи в размере до 3-х базовых величин на 1 человека  в связи с</w:t>
      </w:r>
      <w:proofErr w:type="gramStart"/>
      <w:r w:rsidRPr="009B1A84">
        <w:rPr>
          <w:color w:val="333333"/>
          <w:sz w:val="28"/>
          <w:szCs w:val="28"/>
        </w:rPr>
        <w:t xml:space="preserve"> :</w:t>
      </w:r>
      <w:proofErr w:type="gramEnd"/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proofErr w:type="gramStart"/>
      <w:r w:rsidRPr="009B1A84">
        <w:rPr>
          <w:color w:val="333333"/>
          <w:sz w:val="28"/>
          <w:szCs w:val="28"/>
        </w:rPr>
        <w:t>-со смертью  близкого</w:t>
      </w:r>
      <w:r w:rsidR="008232B8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 xml:space="preserve"> родственника и</w:t>
      </w:r>
      <w:r w:rsid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 xml:space="preserve"> родных члена профсоюза (супруга, супруги, матери, отца, дочери, сына,</w:t>
      </w:r>
      <w:r w:rsidR="00BD397D" w:rsidRP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  или усыновлены (удочеренных) детей);</w:t>
      </w:r>
      <w:proofErr w:type="gramEnd"/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-близким родственникам либо при отсутствии лицу осуществляющему похороны в связи со смертью  члена  профсоюза;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-единовременная  материальная помощь многодетным семьям, воспитывающим 3х и более детей до 18 лет, детей инвалидов до 18 лет  оказавшихся в трудном материальном  положении</w:t>
      </w:r>
      <w:proofErr w:type="gramStart"/>
      <w:r w:rsidRPr="009B1A84">
        <w:rPr>
          <w:color w:val="333333"/>
          <w:sz w:val="28"/>
          <w:szCs w:val="28"/>
        </w:rPr>
        <w:t>;;</w:t>
      </w:r>
      <w:proofErr w:type="gramEnd"/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 материальная помощи  к школе многодетным семьям, воспитывающим 3х и более детей до 18 лет, детей инвалидов до 18 лет</w:t>
      </w:r>
      <w:proofErr w:type="gramStart"/>
      <w:r w:rsidRPr="009B1A84">
        <w:rPr>
          <w:color w:val="333333"/>
          <w:sz w:val="28"/>
          <w:szCs w:val="28"/>
        </w:rPr>
        <w:t xml:space="preserve"> ;</w:t>
      </w:r>
      <w:proofErr w:type="gramEnd"/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-материальная помощь детям инвалидам </w:t>
      </w:r>
      <w:proofErr w:type="gramStart"/>
      <w:r w:rsidRPr="009B1A84">
        <w:rPr>
          <w:color w:val="333333"/>
          <w:sz w:val="28"/>
          <w:szCs w:val="28"/>
        </w:rPr>
        <w:t>к</w:t>
      </w:r>
      <w:proofErr w:type="gramEnd"/>
      <w:r w:rsidRPr="009B1A84">
        <w:rPr>
          <w:color w:val="333333"/>
          <w:sz w:val="28"/>
          <w:szCs w:val="28"/>
        </w:rPr>
        <w:t xml:space="preserve"> «Дню защиты детей»;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-материальная помощь участникам ВОВ;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-материальная помощь в связи с </w:t>
      </w:r>
      <w:proofErr w:type="gramStart"/>
      <w:r w:rsidRPr="009B1A84">
        <w:rPr>
          <w:color w:val="333333"/>
          <w:sz w:val="28"/>
          <w:szCs w:val="28"/>
        </w:rPr>
        <w:t>тяжелым</w:t>
      </w:r>
      <w:proofErr w:type="gramEnd"/>
      <w:r w:rsidRPr="009B1A84">
        <w:rPr>
          <w:color w:val="333333"/>
          <w:sz w:val="28"/>
          <w:szCs w:val="28"/>
        </w:rPr>
        <w:t xml:space="preserve"> материальным положение;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-возникновение других объективных обстоятельств, требующих материальной поддержки, и признанных профсоюзным комитетом обоснованными.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-материальная помощь может оказываться и в других случаях повлекших непредвиденные материальные затруднения не предусмотренные в вышеперечисленных пунктах  настоящего Положения по решению </w:t>
      </w:r>
      <w:r w:rsidRPr="009B1A84">
        <w:rPr>
          <w:color w:val="333333"/>
          <w:sz w:val="28"/>
          <w:szCs w:val="28"/>
        </w:rPr>
        <w:lastRenderedPageBreak/>
        <w:t>руководящего органа первичной профсоюзной организации</w:t>
      </w:r>
      <w:proofErr w:type="gramStart"/>
      <w:r w:rsidRPr="009B1A84">
        <w:rPr>
          <w:color w:val="333333"/>
          <w:sz w:val="28"/>
          <w:szCs w:val="28"/>
        </w:rPr>
        <w:t xml:space="preserve"> ,</w:t>
      </w:r>
      <w:proofErr w:type="gramEnd"/>
      <w:r w:rsidRPr="009B1A84">
        <w:rPr>
          <w:color w:val="333333"/>
          <w:sz w:val="28"/>
          <w:szCs w:val="28"/>
        </w:rPr>
        <w:t>профсоюзного комитета, и признанных обоснованными.</w:t>
      </w:r>
    </w:p>
    <w:p w:rsidR="00BD397D" w:rsidRPr="009B1A84" w:rsidRDefault="00BD397D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ПОРЯДОК  ИСПОЛЬЗОВАНИЯ СРЕДСТВ  ФОНДА  ПОМОЩИ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8. Средства фонда помощи используются на цели, указанные в пункте 7.1 настоящего Типового  положения, на основании письменного обращения члена профсоюза  с приложением документа (его копии)</w:t>
      </w:r>
      <w:proofErr w:type="gramStart"/>
      <w:r w:rsidRPr="009B1A84">
        <w:rPr>
          <w:color w:val="333333"/>
          <w:sz w:val="28"/>
          <w:szCs w:val="28"/>
        </w:rPr>
        <w:t xml:space="preserve"> ,</w:t>
      </w:r>
      <w:proofErr w:type="gramEnd"/>
      <w:r w:rsidRPr="009B1A84">
        <w:rPr>
          <w:color w:val="333333"/>
          <w:sz w:val="28"/>
          <w:szCs w:val="28"/>
        </w:rPr>
        <w:t xml:space="preserve"> подтверждающего  наступление соответствующего обстоятельства или понесенных расходов.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9. Конкретные размеры помощи из средств Фонда помощи определяются положением 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10. Документами</w:t>
      </w:r>
      <w:proofErr w:type="gramStart"/>
      <w:r w:rsidRPr="009B1A84">
        <w:rPr>
          <w:color w:val="333333"/>
          <w:sz w:val="28"/>
          <w:szCs w:val="28"/>
        </w:rPr>
        <w:t xml:space="preserve"> ,</w:t>
      </w:r>
      <w:proofErr w:type="gramEnd"/>
      <w:r w:rsidRPr="009B1A84">
        <w:rPr>
          <w:color w:val="333333"/>
          <w:sz w:val="28"/>
          <w:szCs w:val="28"/>
        </w:rPr>
        <w:t>подтверждающими наступление соответствующего обстоятельства или понесенных расходов , являются: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-в связи с длительной болезнью </w:t>
      </w:r>
      <w:proofErr w:type="gramStart"/>
      <w:r w:rsidRPr="009B1A84">
        <w:rPr>
          <w:color w:val="333333"/>
          <w:sz w:val="28"/>
          <w:szCs w:val="28"/>
        </w:rPr>
        <w:t>-к</w:t>
      </w:r>
      <w:proofErr w:type="gramEnd"/>
      <w:r w:rsidRPr="009B1A84">
        <w:rPr>
          <w:color w:val="333333"/>
          <w:sz w:val="28"/>
          <w:szCs w:val="28"/>
        </w:rPr>
        <w:t>опия больничного листа о временной нетрудоспособности либо удостоверение инвалида;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-в связи со смертью близкого родственника </w:t>
      </w:r>
      <w:proofErr w:type="gramStart"/>
      <w:r w:rsidRPr="009B1A84">
        <w:rPr>
          <w:color w:val="333333"/>
          <w:sz w:val="28"/>
          <w:szCs w:val="28"/>
        </w:rPr>
        <w:t>-к</w:t>
      </w:r>
      <w:proofErr w:type="gramEnd"/>
      <w:r w:rsidRPr="009B1A84">
        <w:rPr>
          <w:color w:val="333333"/>
          <w:sz w:val="28"/>
          <w:szCs w:val="28"/>
        </w:rPr>
        <w:t>опия свидетельства о смерти, при необходимости(копия свидетельства о браке, о смене фамилии и т.д.);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 -в связи с пожаром </w:t>
      </w:r>
      <w:proofErr w:type="gramStart"/>
      <w:r w:rsidRPr="009B1A84">
        <w:rPr>
          <w:color w:val="333333"/>
          <w:sz w:val="28"/>
          <w:szCs w:val="28"/>
        </w:rPr>
        <w:t>–д</w:t>
      </w:r>
      <w:proofErr w:type="gramEnd"/>
      <w:r w:rsidRPr="009B1A84">
        <w:rPr>
          <w:color w:val="333333"/>
          <w:sz w:val="28"/>
          <w:szCs w:val="28"/>
        </w:rPr>
        <w:t>окументы , выданные органами и подразделения по чрезвычайным ситуациям;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 в связи с хищением  имуществ</w:t>
      </w:r>
      <w:proofErr w:type="gramStart"/>
      <w:r w:rsidRPr="009B1A84">
        <w:rPr>
          <w:color w:val="333333"/>
          <w:sz w:val="28"/>
          <w:szCs w:val="28"/>
        </w:rPr>
        <w:t>а-</w:t>
      </w:r>
      <w:proofErr w:type="gramEnd"/>
      <w:r w:rsid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 xml:space="preserve"> документов,  выдаваемого органами внутренних дел;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в связи с оплатой стоимости медицинских услу</w:t>
      </w:r>
      <w:proofErr w:type="gramStart"/>
      <w:r w:rsidRPr="009B1A84">
        <w:rPr>
          <w:color w:val="333333"/>
          <w:sz w:val="28"/>
          <w:szCs w:val="28"/>
        </w:rPr>
        <w:t>г-</w:t>
      </w:r>
      <w:proofErr w:type="gramEnd"/>
      <w:r w:rsidRPr="009B1A84">
        <w:rPr>
          <w:color w:val="333333"/>
          <w:sz w:val="28"/>
          <w:szCs w:val="28"/>
        </w:rPr>
        <w:t xml:space="preserve"> договор  на оказание медицинских услуг с учреждением здравоохранения;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- по иным основаниям </w:t>
      </w:r>
      <w:proofErr w:type="gramStart"/>
      <w:r w:rsidRPr="009B1A84">
        <w:rPr>
          <w:color w:val="333333"/>
          <w:sz w:val="28"/>
          <w:szCs w:val="28"/>
        </w:rPr>
        <w:t>–н</w:t>
      </w:r>
      <w:proofErr w:type="gramEnd"/>
      <w:r w:rsidRPr="009B1A84">
        <w:rPr>
          <w:color w:val="333333"/>
          <w:sz w:val="28"/>
          <w:szCs w:val="28"/>
        </w:rPr>
        <w:t xml:space="preserve">а основании </w:t>
      </w:r>
      <w:proofErr w:type="spellStart"/>
      <w:r w:rsidRPr="009B1A84">
        <w:rPr>
          <w:color w:val="333333"/>
          <w:sz w:val="28"/>
          <w:szCs w:val="28"/>
        </w:rPr>
        <w:t>документов,предусмотренных</w:t>
      </w:r>
      <w:proofErr w:type="spellEnd"/>
      <w:r w:rsidRPr="009B1A84">
        <w:rPr>
          <w:color w:val="333333"/>
          <w:sz w:val="28"/>
          <w:szCs w:val="28"/>
        </w:rPr>
        <w:t>  руководящим органом профсоюзной организации;</w:t>
      </w:r>
    </w:p>
    <w:p w:rsidR="00BD397D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11. На протяжении календарного года члену профсоюза может быть выплачена  материальная помощь на удешевление стоимости  не более одной путевки на оздоровление или санаторно-курортное лечение.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 ПОРЯДОК ФОРМИРОВАНИЯ И УЧЕТА СРЕДСТВ ФОНДА ПОМОЩИ.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  <w:r w:rsidRPr="009B1A84">
        <w:rPr>
          <w:rStyle w:val="a4"/>
          <w:color w:val="333333"/>
          <w:sz w:val="28"/>
          <w:szCs w:val="28"/>
        </w:rPr>
        <w:t> </w:t>
      </w:r>
      <w:proofErr w:type="gramStart"/>
      <w:r w:rsidRPr="009B1A84">
        <w:rPr>
          <w:rStyle w:val="a4"/>
          <w:color w:val="333333"/>
          <w:sz w:val="28"/>
          <w:szCs w:val="28"/>
        </w:rPr>
        <w:t>КОНТРОЛЬ</w:t>
      </w:r>
      <w:r w:rsidR="009B1A84">
        <w:rPr>
          <w:rStyle w:val="a4"/>
          <w:color w:val="333333"/>
          <w:sz w:val="28"/>
          <w:szCs w:val="28"/>
        </w:rPr>
        <w:t xml:space="preserve"> </w:t>
      </w:r>
      <w:r w:rsidRPr="009B1A84">
        <w:rPr>
          <w:rStyle w:val="a4"/>
          <w:color w:val="333333"/>
          <w:sz w:val="28"/>
          <w:szCs w:val="28"/>
        </w:rPr>
        <w:t xml:space="preserve"> ЗА</w:t>
      </w:r>
      <w:proofErr w:type="gramEnd"/>
      <w:r w:rsidRPr="009B1A84">
        <w:rPr>
          <w:rStyle w:val="a4"/>
          <w:color w:val="333333"/>
          <w:sz w:val="28"/>
          <w:szCs w:val="28"/>
        </w:rPr>
        <w:t xml:space="preserve"> ИХ ИСПОЛЬЗОВАНИЕМ.</w:t>
      </w:r>
    </w:p>
    <w:p w:rsidR="00BD397D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12. Фонд помощи формируется </w:t>
      </w:r>
      <w:proofErr w:type="gramStart"/>
      <w:r w:rsidRPr="009B1A84">
        <w:rPr>
          <w:color w:val="333333"/>
          <w:sz w:val="28"/>
          <w:szCs w:val="28"/>
        </w:rPr>
        <w:t>из</w:t>
      </w:r>
      <w:proofErr w:type="gramEnd"/>
      <w:r w:rsidRPr="009B1A84">
        <w:rPr>
          <w:color w:val="333333"/>
          <w:sz w:val="28"/>
          <w:szCs w:val="28"/>
        </w:rPr>
        <w:t>:</w:t>
      </w:r>
    </w:p>
    <w:p w:rsidR="00426D15" w:rsidRPr="009B1A84" w:rsidRDefault="00BD397D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--</w:t>
      </w:r>
      <w:r w:rsidR="00426D15" w:rsidRPr="009B1A84">
        <w:rPr>
          <w:color w:val="333333"/>
          <w:sz w:val="28"/>
          <w:szCs w:val="28"/>
        </w:rPr>
        <w:t xml:space="preserve">-членских профсоюзных взносов поступивших на финансирование деятельности  профсоюзной </w:t>
      </w:r>
      <w:proofErr w:type="gramStart"/>
      <w:r w:rsidR="00426D15" w:rsidRPr="009B1A84">
        <w:rPr>
          <w:color w:val="333333"/>
          <w:sz w:val="28"/>
          <w:szCs w:val="28"/>
        </w:rPr>
        <w:t>организации</w:t>
      </w:r>
      <w:proofErr w:type="gramEnd"/>
      <w:r w:rsidR="00426D15" w:rsidRPr="009B1A84">
        <w:rPr>
          <w:color w:val="333333"/>
          <w:sz w:val="28"/>
          <w:szCs w:val="28"/>
        </w:rPr>
        <w:t xml:space="preserve"> в размере  предусмотренной  в смете расходов;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-поступлений денежных средств из Резервного фонда первичной профсоюзной организации;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lastRenderedPageBreak/>
        <w:t>- иных источников, не запрещенных законодательством Республики Беларусь.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13. Учет поступлений и расходования средств фонда помощи ведется </w:t>
      </w:r>
      <w:r w:rsidR="00BD397D" w:rsidRPr="009B1A84">
        <w:rPr>
          <w:color w:val="333333"/>
          <w:sz w:val="28"/>
          <w:szCs w:val="28"/>
        </w:rPr>
        <w:t xml:space="preserve"> казначеем</w:t>
      </w:r>
      <w:r w:rsidRPr="009B1A84">
        <w:rPr>
          <w:color w:val="333333"/>
          <w:sz w:val="28"/>
          <w:szCs w:val="28"/>
        </w:rPr>
        <w:t xml:space="preserve"> первичной профсоюзной организации.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14.В бухгалтерском учете средства фонда помощи учитываются на  отдельном субсчете счете</w:t>
      </w:r>
      <w:r w:rsidR="009B1A84">
        <w:rPr>
          <w:color w:val="333333"/>
          <w:sz w:val="28"/>
          <w:szCs w:val="28"/>
        </w:rPr>
        <w:t xml:space="preserve"> </w:t>
      </w:r>
      <w:r w:rsidRPr="009B1A84">
        <w:rPr>
          <w:color w:val="333333"/>
          <w:sz w:val="28"/>
          <w:szCs w:val="28"/>
        </w:rPr>
        <w:t>86 «Целевое финансирование»</w:t>
      </w:r>
      <w:r w:rsidR="009B1A84">
        <w:rPr>
          <w:color w:val="333333"/>
          <w:sz w:val="28"/>
          <w:szCs w:val="28"/>
        </w:rPr>
        <w:t>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15. Остаток средств Фонда помощи на конец финансового года  направляется на расходы Фонда помощи в следующем финансовом году и отражается в балансе профсоюзной организации.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 xml:space="preserve">16. </w:t>
      </w:r>
      <w:proofErr w:type="gramStart"/>
      <w:r w:rsidRPr="009B1A84">
        <w:rPr>
          <w:color w:val="333333"/>
          <w:sz w:val="28"/>
          <w:szCs w:val="28"/>
        </w:rPr>
        <w:t>Контроль за</w:t>
      </w:r>
      <w:proofErr w:type="gramEnd"/>
      <w:r w:rsidRPr="009B1A84">
        <w:rPr>
          <w:color w:val="333333"/>
          <w:sz w:val="28"/>
          <w:szCs w:val="28"/>
        </w:rPr>
        <w:t xml:space="preserve"> поступлением и расходованием средств Фонда помощи осуществляется ревизионной комиссией первичной профсоюзной организации УЗ «</w:t>
      </w:r>
      <w:r w:rsidR="00BD397D" w:rsidRPr="009B1A84">
        <w:rPr>
          <w:color w:val="333333"/>
          <w:sz w:val="28"/>
          <w:szCs w:val="28"/>
        </w:rPr>
        <w:t xml:space="preserve">Глубокская </w:t>
      </w:r>
      <w:r w:rsidRPr="009B1A84">
        <w:rPr>
          <w:color w:val="333333"/>
          <w:sz w:val="28"/>
          <w:szCs w:val="28"/>
        </w:rPr>
        <w:t xml:space="preserve">центральная </w:t>
      </w:r>
      <w:r w:rsidR="00BD397D" w:rsidRPr="009B1A84">
        <w:rPr>
          <w:color w:val="333333"/>
          <w:sz w:val="28"/>
          <w:szCs w:val="28"/>
        </w:rPr>
        <w:t>районная</w:t>
      </w:r>
      <w:r w:rsidRPr="009B1A84">
        <w:rPr>
          <w:color w:val="333333"/>
          <w:sz w:val="28"/>
          <w:szCs w:val="28"/>
        </w:rPr>
        <w:t xml:space="preserve"> больница».</w:t>
      </w:r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20520F" w:rsidRPr="009B1A84" w:rsidRDefault="00BD397D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Протокол заседания профкома</w:t>
      </w:r>
    </w:p>
    <w:p w:rsidR="00BD397D" w:rsidRPr="009B1A84" w:rsidRDefault="00BD397D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От 30.08.2018г №</w:t>
      </w:r>
      <w:r w:rsidR="009B6675">
        <w:rPr>
          <w:color w:val="333333"/>
          <w:sz w:val="28"/>
          <w:szCs w:val="28"/>
        </w:rPr>
        <w:t>11</w:t>
      </w:r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20520F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P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20520F" w:rsidRPr="009B1A84" w:rsidRDefault="0020520F" w:rsidP="00426D15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</w:p>
    <w:p w:rsidR="009B1A84" w:rsidRPr="009B1A84" w:rsidRDefault="009B1A84" w:rsidP="009B1A84">
      <w:pPr>
        <w:pStyle w:val="a3"/>
        <w:shd w:val="clear" w:color="auto" w:fill="FFFFFF"/>
        <w:tabs>
          <w:tab w:val="left" w:pos="7005"/>
        </w:tabs>
        <w:spacing w:before="150" w:beforeAutospacing="0" w:after="150" w:afterAutospacing="0"/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</w:rPr>
        <w:lastRenderedPageBreak/>
        <w:tab/>
      </w: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ПОП</w:t>
      </w:r>
    </w:p>
    <w:p w:rsidR="009B1A84" w:rsidRPr="009B1A84" w:rsidRDefault="009B1A84" w:rsidP="009B1A84">
      <w:pPr>
        <w:pStyle w:val="a3"/>
        <w:shd w:val="clear" w:color="auto" w:fill="FFFFFF"/>
        <w:tabs>
          <w:tab w:val="left" w:pos="5505"/>
        </w:tabs>
        <w:spacing w:before="150" w:beforeAutospacing="0" w:after="150" w:afterAutospacing="0"/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</w:pP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ab/>
        <w:t>УЗ «Глубокская ЦРБ»</w:t>
      </w:r>
    </w:p>
    <w:p w:rsidR="009B1A84" w:rsidRPr="009B1A84" w:rsidRDefault="009B1A84" w:rsidP="009B1A84">
      <w:pPr>
        <w:pStyle w:val="a3"/>
        <w:shd w:val="clear" w:color="auto" w:fill="FFFFFF"/>
        <w:tabs>
          <w:tab w:val="left" w:pos="5520"/>
        </w:tabs>
        <w:spacing w:before="150" w:beforeAutospacing="0" w:after="150" w:afterAutospacing="0"/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</w:pPr>
      <w:r w:rsidRPr="009B1A84">
        <w:rPr>
          <w:rStyle w:val="a4"/>
          <w:rFonts w:ascii="Book Antiqua" w:hAnsi="Book Antiqua" w:cs="Helvetica"/>
          <w:color w:val="333333"/>
          <w:sz w:val="28"/>
          <w:szCs w:val="28"/>
        </w:rPr>
        <w:tab/>
      </w: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Председатель ПК</w:t>
      </w:r>
    </w:p>
    <w:p w:rsidR="009B1A84" w:rsidRPr="009B1A84" w:rsidRDefault="009B1A84" w:rsidP="009B1A84">
      <w:pPr>
        <w:pStyle w:val="a3"/>
        <w:shd w:val="clear" w:color="auto" w:fill="FFFFFF"/>
        <w:tabs>
          <w:tab w:val="left" w:pos="5415"/>
        </w:tabs>
        <w:spacing w:before="150" w:beforeAutospacing="0" w:after="150" w:afterAutospacing="0"/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</w:pPr>
      <w:r w:rsidRPr="009B1A84">
        <w:rPr>
          <w:rStyle w:val="a4"/>
          <w:rFonts w:ascii="Book Antiqua" w:hAnsi="Book Antiqua" w:cs="Helvetica"/>
          <w:color w:val="333333"/>
          <w:sz w:val="28"/>
          <w:szCs w:val="28"/>
        </w:rPr>
        <w:tab/>
        <w:t xml:space="preserve">___________ </w:t>
      </w: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А.</w:t>
      </w:r>
      <w:r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 xml:space="preserve"> </w:t>
      </w: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И</w:t>
      </w:r>
      <w:proofErr w:type="gramStart"/>
      <w:r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 xml:space="preserve"> </w:t>
      </w:r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.</w:t>
      </w:r>
      <w:proofErr w:type="spellStart"/>
      <w:proofErr w:type="gramEnd"/>
      <w:r w:rsidRPr="009B1A84">
        <w:rPr>
          <w:rStyle w:val="a4"/>
          <w:rFonts w:ascii="Book Antiqua" w:hAnsi="Book Antiqua" w:cs="Helvetica"/>
          <w:b w:val="0"/>
          <w:color w:val="333333"/>
          <w:sz w:val="28"/>
          <w:szCs w:val="28"/>
        </w:rPr>
        <w:t>Гайкович</w:t>
      </w:r>
      <w:proofErr w:type="spellEnd"/>
    </w:p>
    <w:p w:rsidR="0020520F" w:rsidRPr="0020520F" w:rsidRDefault="0020520F" w:rsidP="009B1A84">
      <w:pPr>
        <w:pStyle w:val="a3"/>
        <w:shd w:val="clear" w:color="auto" w:fill="FFFFFF"/>
        <w:tabs>
          <w:tab w:val="left" w:pos="7260"/>
        </w:tabs>
        <w:spacing w:before="150" w:beforeAutospacing="0" w:after="150" w:afterAutospacing="0"/>
        <w:rPr>
          <w:rFonts w:ascii="Helvetica" w:hAnsi="Helvetica" w:cs="Helvetica"/>
          <w:color w:val="333333"/>
        </w:rPr>
      </w:pPr>
    </w:p>
    <w:p w:rsid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</w:rPr>
      </w:pPr>
      <w:r w:rsidRPr="0020520F">
        <w:rPr>
          <w:rFonts w:ascii="Helvetica" w:hAnsi="Helvetica" w:cs="Helvetica"/>
          <w:color w:val="333333"/>
        </w:rPr>
        <w:t> </w:t>
      </w: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</w:rPr>
      </w:pPr>
    </w:p>
    <w:p w:rsidR="009B1A84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</w:rPr>
      </w:pPr>
    </w:p>
    <w:p w:rsidR="00426D15" w:rsidRDefault="009B1A84" w:rsidP="00426D15">
      <w:pPr>
        <w:pStyle w:val="a3"/>
        <w:shd w:val="clear" w:color="auto" w:fill="FFFFFF"/>
        <w:spacing w:before="150" w:beforeAutospacing="0" w:after="150" w:afterAutospacing="0"/>
        <w:rPr>
          <w:rStyle w:val="a5"/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Style w:val="a5"/>
          <w:rFonts w:ascii="Helvetica" w:hAnsi="Helvetica" w:cs="Helvetica"/>
          <w:b/>
          <w:bCs/>
          <w:color w:val="333333"/>
        </w:rPr>
        <w:t xml:space="preserve">                             </w:t>
      </w:r>
      <w:r w:rsidR="00426D15" w:rsidRPr="009B1A84">
        <w:rPr>
          <w:rStyle w:val="a5"/>
          <w:rFonts w:ascii="Helvetica" w:hAnsi="Helvetica" w:cs="Helvetica"/>
          <w:b/>
          <w:bCs/>
          <w:color w:val="333333"/>
          <w:sz w:val="28"/>
          <w:szCs w:val="28"/>
        </w:rPr>
        <w:t>Единовременное вознаграждение:</w:t>
      </w:r>
    </w:p>
    <w:p w:rsidR="00F071E3" w:rsidRPr="009B1A84" w:rsidRDefault="00F071E3" w:rsidP="00426D15">
      <w:pPr>
        <w:pStyle w:val="a3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Book Antiqua" w:hAnsi="Book Antiqua" w:cs="Helvetica"/>
          <w:color w:val="333333"/>
          <w:sz w:val="28"/>
          <w:szCs w:val="28"/>
        </w:rPr>
      </w:pPr>
      <w:r w:rsidRPr="009B1A84">
        <w:rPr>
          <w:rFonts w:ascii="Book Antiqua" w:hAnsi="Book Antiqua" w:cs="Helvetica"/>
          <w:color w:val="333333"/>
          <w:sz w:val="28"/>
          <w:szCs w:val="28"/>
        </w:rPr>
        <w:t>-к юбилейным датам (50летием) выплачивается в размере 2-х базовых величин;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Book Antiqua" w:hAnsi="Book Antiqua" w:cs="Helvetica"/>
          <w:color w:val="333333"/>
          <w:sz w:val="28"/>
          <w:szCs w:val="28"/>
        </w:rPr>
      </w:pPr>
      <w:r w:rsidRPr="009B1A84">
        <w:rPr>
          <w:rFonts w:ascii="Book Antiqua" w:hAnsi="Book Antiqua" w:cs="Helvetica"/>
          <w:color w:val="333333"/>
          <w:sz w:val="28"/>
          <w:szCs w:val="28"/>
        </w:rPr>
        <w:t>- при увольнении и выходе на пенсию согласно законодательства - в размере 2-х базовых величин при предоставлении копии трудовой книжки с последней записью об увольнении</w:t>
      </w:r>
      <w:proofErr w:type="gramStart"/>
      <w:r w:rsidRPr="009B1A84">
        <w:rPr>
          <w:rFonts w:ascii="Book Antiqua" w:hAnsi="Book Antiqua" w:cs="Helvetica"/>
          <w:color w:val="333333"/>
          <w:sz w:val="28"/>
          <w:szCs w:val="28"/>
        </w:rPr>
        <w:t>.;</w:t>
      </w:r>
      <w:proofErr w:type="gramEnd"/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Book Antiqua" w:hAnsi="Book Antiqua" w:cs="Helvetica"/>
          <w:color w:val="333333"/>
          <w:sz w:val="28"/>
          <w:szCs w:val="28"/>
        </w:rPr>
      </w:pP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- к юбилейным датам  профсоюзным активистам, наиболее активным членам профсоюза (букет цветов) в пределах до </w:t>
      </w:r>
      <w:r w:rsidR="00F071E3">
        <w:rPr>
          <w:rFonts w:ascii="Book Antiqua" w:hAnsi="Book Antiqua" w:cs="Helvetica"/>
          <w:color w:val="333333"/>
          <w:sz w:val="28"/>
          <w:szCs w:val="28"/>
        </w:rPr>
        <w:t>1</w:t>
      </w:r>
      <w:r w:rsidRPr="009B1A84">
        <w:rPr>
          <w:rFonts w:ascii="Book Antiqua" w:hAnsi="Book Antiqua" w:cs="Helvetica"/>
          <w:color w:val="333333"/>
          <w:sz w:val="28"/>
          <w:szCs w:val="28"/>
        </w:rPr>
        <w:t>-</w:t>
      </w:r>
      <w:r w:rsidR="00F071E3">
        <w:rPr>
          <w:rFonts w:ascii="Book Antiqua" w:hAnsi="Book Antiqua" w:cs="Helvetica"/>
          <w:color w:val="333333"/>
          <w:sz w:val="28"/>
          <w:szCs w:val="28"/>
        </w:rPr>
        <w:t>й</w:t>
      </w: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 базов</w:t>
      </w:r>
      <w:r w:rsidR="00F071E3">
        <w:rPr>
          <w:rFonts w:ascii="Book Antiqua" w:hAnsi="Book Antiqua" w:cs="Helvetica"/>
          <w:color w:val="333333"/>
          <w:sz w:val="28"/>
          <w:szCs w:val="28"/>
        </w:rPr>
        <w:t>ой</w:t>
      </w: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 величин</w:t>
      </w:r>
      <w:r w:rsidR="00F071E3">
        <w:rPr>
          <w:rFonts w:ascii="Book Antiqua" w:hAnsi="Book Antiqua" w:cs="Helvetica"/>
          <w:color w:val="333333"/>
          <w:sz w:val="28"/>
          <w:szCs w:val="28"/>
        </w:rPr>
        <w:t>ы.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Book Antiqua" w:hAnsi="Book Antiqua" w:cs="Helvetica"/>
          <w:color w:val="333333"/>
          <w:sz w:val="28"/>
          <w:szCs w:val="28"/>
        </w:rPr>
      </w:pPr>
      <w:r w:rsidRPr="009B1A84">
        <w:rPr>
          <w:rFonts w:ascii="Book Antiqua" w:hAnsi="Book Antiqua" w:cs="Helvetica"/>
          <w:color w:val="333333"/>
          <w:sz w:val="28"/>
          <w:szCs w:val="28"/>
        </w:rPr>
        <w:t> -к юбилею учреждения (отделения) профсоюзным активистам до 2 базовых величин на каждого члена профсоюза.</w:t>
      </w:r>
    </w:p>
    <w:p w:rsidR="00426D15" w:rsidRPr="009B1A84" w:rsidRDefault="00426D15" w:rsidP="00426D15">
      <w:pPr>
        <w:pStyle w:val="a3"/>
        <w:shd w:val="clear" w:color="auto" w:fill="FFFFFF"/>
        <w:spacing w:before="150" w:beforeAutospacing="0" w:after="150" w:afterAutospacing="0"/>
        <w:rPr>
          <w:rFonts w:ascii="Book Antiqua" w:hAnsi="Book Antiqua" w:cs="Helvetica"/>
          <w:color w:val="333333"/>
          <w:sz w:val="28"/>
          <w:szCs w:val="28"/>
        </w:rPr>
      </w:pP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      Единовременное вознаграждение членам профсоюза выплачивается   по платежной ведомости в последний рабочий день месяца, с предоставление документа удостоверяющего личность (паспорт, вид на жительство), либо путем перечисления на карт - счет работника в филиал </w:t>
      </w:r>
      <w:r w:rsidRPr="00F071E3">
        <w:rPr>
          <w:rFonts w:ascii="Book Antiqua" w:hAnsi="Book Antiqua" w:cs="Helvetica"/>
          <w:color w:val="333333"/>
          <w:sz w:val="28"/>
          <w:szCs w:val="28"/>
        </w:rPr>
        <w:t>№</w:t>
      </w:r>
      <w:r w:rsidR="009B1A84" w:rsidRPr="00F071E3">
        <w:rPr>
          <w:rFonts w:ascii="Book Antiqua" w:hAnsi="Book Antiqua" w:cs="Helvetica"/>
          <w:color w:val="333333"/>
          <w:sz w:val="28"/>
          <w:szCs w:val="28"/>
        </w:rPr>
        <w:t xml:space="preserve"> </w:t>
      </w:r>
      <w:r w:rsidRPr="00F071E3">
        <w:rPr>
          <w:rFonts w:ascii="Book Antiqua" w:hAnsi="Book Antiqua" w:cs="Helvetica"/>
          <w:color w:val="333333"/>
          <w:sz w:val="28"/>
          <w:szCs w:val="28"/>
        </w:rPr>
        <w:t>21</w:t>
      </w:r>
      <w:r w:rsidR="00F071E3">
        <w:rPr>
          <w:rFonts w:ascii="Book Antiqua" w:hAnsi="Book Antiqua" w:cs="Helvetica"/>
          <w:color w:val="333333"/>
          <w:sz w:val="28"/>
          <w:szCs w:val="28"/>
        </w:rPr>
        <w:t>6</w:t>
      </w:r>
      <w:r w:rsidRPr="00F071E3">
        <w:rPr>
          <w:rFonts w:ascii="Book Antiqua" w:hAnsi="Book Antiqua" w:cs="Helvetica"/>
          <w:color w:val="333333"/>
          <w:sz w:val="28"/>
          <w:szCs w:val="28"/>
        </w:rPr>
        <w:t xml:space="preserve"> ОАО «</w:t>
      </w:r>
      <w:proofErr w:type="spellStart"/>
      <w:r w:rsidRPr="00F071E3">
        <w:rPr>
          <w:rFonts w:ascii="Book Antiqua" w:hAnsi="Book Antiqua" w:cs="Helvetica"/>
          <w:color w:val="333333"/>
          <w:sz w:val="28"/>
          <w:szCs w:val="28"/>
        </w:rPr>
        <w:t>Беларусбанк</w:t>
      </w:r>
      <w:proofErr w:type="spellEnd"/>
      <w:r w:rsidR="00F071E3">
        <w:rPr>
          <w:rFonts w:ascii="Book Antiqua" w:hAnsi="Book Antiqua" w:cs="Helvetica"/>
          <w:color w:val="333333"/>
          <w:sz w:val="28"/>
          <w:szCs w:val="28"/>
        </w:rPr>
        <w:t xml:space="preserve"> </w:t>
      </w:r>
      <w:r w:rsidRPr="00F071E3">
        <w:rPr>
          <w:rFonts w:ascii="Book Antiqua" w:hAnsi="Book Antiqua" w:cs="Helvetica"/>
          <w:color w:val="333333"/>
          <w:sz w:val="28"/>
          <w:szCs w:val="28"/>
        </w:rPr>
        <w:t xml:space="preserve"> г</w:t>
      </w:r>
      <w:proofErr w:type="gramStart"/>
      <w:r w:rsidRPr="00F071E3">
        <w:rPr>
          <w:rFonts w:ascii="Book Antiqua" w:hAnsi="Book Antiqua" w:cs="Helvetica"/>
          <w:color w:val="333333"/>
          <w:sz w:val="28"/>
          <w:szCs w:val="28"/>
        </w:rPr>
        <w:t>.</w:t>
      </w:r>
      <w:r w:rsidR="00F071E3">
        <w:rPr>
          <w:rFonts w:ascii="Book Antiqua" w:hAnsi="Book Antiqua" w:cs="Helvetica"/>
          <w:color w:val="333333"/>
          <w:sz w:val="28"/>
          <w:szCs w:val="28"/>
        </w:rPr>
        <w:t>П</w:t>
      </w:r>
      <w:proofErr w:type="gramEnd"/>
      <w:r w:rsidRPr="00F071E3">
        <w:rPr>
          <w:rFonts w:ascii="Book Antiqua" w:hAnsi="Book Antiqua" w:cs="Helvetica"/>
          <w:color w:val="333333"/>
          <w:sz w:val="28"/>
          <w:szCs w:val="28"/>
        </w:rPr>
        <w:t>олоцка»</w:t>
      </w:r>
      <w:r w:rsidR="00F071E3">
        <w:rPr>
          <w:rFonts w:ascii="Book Antiqua" w:hAnsi="Book Antiqua" w:cs="Helvetica"/>
          <w:color w:val="333333"/>
          <w:sz w:val="28"/>
          <w:szCs w:val="28"/>
        </w:rPr>
        <w:t xml:space="preserve">, ОАО </w:t>
      </w:r>
      <w:proofErr w:type="spellStart"/>
      <w:r w:rsidR="00F071E3">
        <w:rPr>
          <w:rFonts w:ascii="Book Antiqua" w:hAnsi="Book Antiqua" w:cs="Helvetica"/>
          <w:color w:val="333333"/>
          <w:sz w:val="28"/>
          <w:szCs w:val="28"/>
        </w:rPr>
        <w:t>Белагропромбанк</w:t>
      </w:r>
      <w:proofErr w:type="spellEnd"/>
      <w:r w:rsidRPr="00F071E3">
        <w:rPr>
          <w:rFonts w:ascii="Book Antiqua" w:hAnsi="Book Antiqua" w:cs="Helvetica"/>
          <w:color w:val="333333"/>
          <w:sz w:val="28"/>
          <w:szCs w:val="28"/>
        </w:rPr>
        <w:t> </w:t>
      </w:r>
      <w:r w:rsidR="00DF0D9C">
        <w:rPr>
          <w:rFonts w:ascii="Book Antiqua" w:hAnsi="Book Antiqua" w:cs="Helvetica"/>
          <w:color w:val="333333"/>
          <w:sz w:val="28"/>
          <w:szCs w:val="28"/>
        </w:rPr>
        <w:t xml:space="preserve"> г. Минск ЦБУ №208 </w:t>
      </w:r>
      <w:r w:rsidRPr="00F071E3">
        <w:rPr>
          <w:rFonts w:ascii="Book Antiqua" w:hAnsi="Book Antiqua" w:cs="Helvetica"/>
          <w:color w:val="333333"/>
          <w:sz w:val="28"/>
          <w:szCs w:val="28"/>
        </w:rPr>
        <w:t xml:space="preserve"> 2</w:t>
      </w: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 раза в месяц (15и </w:t>
      </w:r>
      <w:r w:rsidR="00F071E3">
        <w:rPr>
          <w:rFonts w:ascii="Book Antiqua" w:hAnsi="Book Antiqua" w:cs="Helvetica"/>
          <w:color w:val="333333"/>
          <w:sz w:val="28"/>
          <w:szCs w:val="28"/>
        </w:rPr>
        <w:t>2</w:t>
      </w: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0 числа), а при увольнении и выходе на пенсию согласно законодательства ,при предоставлении выписки с </w:t>
      </w:r>
      <w:r w:rsidR="00DF0D9C">
        <w:rPr>
          <w:rFonts w:ascii="Book Antiqua" w:hAnsi="Book Antiqua" w:cs="Helvetica"/>
          <w:color w:val="333333"/>
          <w:sz w:val="28"/>
          <w:szCs w:val="28"/>
        </w:rPr>
        <w:t xml:space="preserve"> приказа</w:t>
      </w:r>
      <w:r w:rsidRPr="009B1A84">
        <w:rPr>
          <w:rFonts w:ascii="Book Antiqua" w:hAnsi="Book Antiqua" w:cs="Helvetica"/>
          <w:color w:val="333333"/>
          <w:sz w:val="28"/>
          <w:szCs w:val="28"/>
        </w:rPr>
        <w:t xml:space="preserve">  и приурочивается к перечислениям  на 15 либо </w:t>
      </w:r>
      <w:r w:rsidR="00DF0D9C">
        <w:rPr>
          <w:rFonts w:ascii="Book Antiqua" w:hAnsi="Book Antiqua" w:cs="Helvetica"/>
          <w:color w:val="333333"/>
          <w:sz w:val="28"/>
          <w:szCs w:val="28"/>
        </w:rPr>
        <w:t>2</w:t>
      </w:r>
      <w:r w:rsidRPr="009B1A84">
        <w:rPr>
          <w:rFonts w:ascii="Book Antiqua" w:hAnsi="Book Antiqua" w:cs="Helvetica"/>
          <w:color w:val="333333"/>
          <w:sz w:val="28"/>
          <w:szCs w:val="28"/>
        </w:rPr>
        <w:t>0 число месяца.</w:t>
      </w:r>
    </w:p>
    <w:p w:rsidR="00DF0D9C" w:rsidRDefault="00426D15" w:rsidP="00DF0D9C">
      <w:pPr>
        <w:pStyle w:val="a3"/>
        <w:shd w:val="clear" w:color="auto" w:fill="FFFFFF"/>
        <w:spacing w:before="150" w:beforeAutospacing="0" w:after="150" w:afterAutospacing="0"/>
      </w:pPr>
      <w:r w:rsidRPr="009B1A84">
        <w:rPr>
          <w:rFonts w:ascii="Book Antiqua" w:hAnsi="Book Antiqua" w:cs="Helvetica"/>
          <w:color w:val="333333"/>
          <w:sz w:val="28"/>
          <w:szCs w:val="28"/>
        </w:rPr>
        <w:t> </w:t>
      </w:r>
    </w:p>
    <w:p w:rsidR="00DF0D9C" w:rsidRPr="009B1A84" w:rsidRDefault="00DF0D9C" w:rsidP="00DF0D9C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Протокол заседания профкома</w:t>
      </w:r>
    </w:p>
    <w:p w:rsidR="00DF0D9C" w:rsidRPr="009B1A84" w:rsidRDefault="00DF0D9C" w:rsidP="00DF0D9C">
      <w:pPr>
        <w:pStyle w:val="a3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</w:rPr>
      </w:pPr>
      <w:r w:rsidRPr="009B1A84">
        <w:rPr>
          <w:color w:val="333333"/>
          <w:sz w:val="28"/>
          <w:szCs w:val="28"/>
        </w:rPr>
        <w:t>От 30.08.2018г №</w:t>
      </w:r>
      <w:r w:rsidR="009B6675">
        <w:rPr>
          <w:color w:val="333333"/>
          <w:sz w:val="28"/>
          <w:szCs w:val="28"/>
        </w:rPr>
        <w:t>11</w:t>
      </w:r>
    </w:p>
    <w:p w:rsidR="00426D15" w:rsidRPr="00DF0D9C" w:rsidRDefault="00426D15" w:rsidP="00DF0D9C">
      <w:pPr>
        <w:rPr>
          <w:lang w:eastAsia="ru-RU"/>
        </w:rPr>
      </w:pPr>
    </w:p>
    <w:sectPr w:rsidR="00426D15" w:rsidRPr="00DF0D9C" w:rsidSect="0031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15"/>
    <w:rsid w:val="0012318B"/>
    <w:rsid w:val="0020520F"/>
    <w:rsid w:val="002362E9"/>
    <w:rsid w:val="00316057"/>
    <w:rsid w:val="00426D15"/>
    <w:rsid w:val="008232B8"/>
    <w:rsid w:val="0095491D"/>
    <w:rsid w:val="009B1A84"/>
    <w:rsid w:val="009B6675"/>
    <w:rsid w:val="00B30C25"/>
    <w:rsid w:val="00BD397D"/>
    <w:rsid w:val="00C657E3"/>
    <w:rsid w:val="00DF0D9C"/>
    <w:rsid w:val="00F071E3"/>
    <w:rsid w:val="00FE1D1B"/>
    <w:rsid w:val="00FE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D15"/>
    <w:rPr>
      <w:b/>
      <w:bCs/>
    </w:rPr>
  </w:style>
  <w:style w:type="character" w:styleId="a5">
    <w:name w:val="Emphasis"/>
    <w:basedOn w:val="a0"/>
    <w:uiPriority w:val="20"/>
    <w:qFormat/>
    <w:rsid w:val="00426D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2018-09-07T13:05:00Z</cp:lastPrinted>
  <dcterms:created xsi:type="dcterms:W3CDTF">2018-08-30T09:41:00Z</dcterms:created>
  <dcterms:modified xsi:type="dcterms:W3CDTF">2020-03-25T11:21:00Z</dcterms:modified>
</cp:coreProperties>
</file>